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auto"/>
        <w:rPr>
          <w:rFonts w:hint="default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>附件3</w:t>
      </w:r>
    </w:p>
    <w:tbl>
      <w:tblPr>
        <w:tblStyle w:val="2"/>
        <w:tblW w:w="15280" w:type="dxa"/>
        <w:tblInd w:w="-3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37"/>
        <w:gridCol w:w="730"/>
        <w:gridCol w:w="1118"/>
        <w:gridCol w:w="998"/>
        <w:gridCol w:w="1170"/>
        <w:gridCol w:w="1244"/>
        <w:gridCol w:w="1228"/>
        <w:gridCol w:w="1728"/>
        <w:gridCol w:w="1481"/>
        <w:gridCol w:w="1163"/>
        <w:gridCol w:w="1501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528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第十四届中青年教师讲课大赛参赛教师名单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专业技术职务等级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身份证号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申报组别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参赛课程名称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参赛课程所属学科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教师所在院部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参与校赛等级（初赛/复赛/决赛）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情况（决赛）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528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本表包括校赛所有参赛教师信息（含未获校级奖参赛教师信息）。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2.若不够填写，请自行添加行数。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专业技术职务等级：正高、副高、中级及以下。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参赛课程所属学科：01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哲学、02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经济学、03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法学、04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教育学、05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文学、06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历史学、07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理学、08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工学、09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农学、10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医学、12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管理学、13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艺术学、14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交叉学科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bookmarkEnd w:id="0"/>
    <w:sectPr>
      <w:pgSz w:w="16838" w:h="11906" w:orient="landscape"/>
      <w:pgMar w:top="1179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DE4MzU5N2I5YzBjZGM0NDJlMDc0OTgwMjM0MzYifQ=="/>
  </w:docVars>
  <w:rsids>
    <w:rsidRoot w:val="50D305D8"/>
    <w:rsid w:val="50D305D8"/>
    <w:rsid w:val="66666C02"/>
    <w:rsid w:val="666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2024-03-18T08:12:00Z</dcterms:created>
  <dc:creator>哈哈哈哈哈</dc:creator>
  <cp:lastModifiedBy>郑州工商-党勰</cp:lastModifiedBy>
  <dcterms:modified xsi:type="dcterms:W3CDTF">2024-03-28T03:35:20Z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273C1D0BDD354A8E9FA6FAF98B3AF39E_11</vt:lpwstr>
  </property>
</Properties>
</file>